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37FA">
      <w:pPr>
        <w:pStyle w:val="1"/>
      </w:pPr>
      <w:hyperlink r:id="rId8" w:history="1">
        <w:r>
          <w:rPr>
            <w:rStyle w:val="a4"/>
            <w:b w:val="0"/>
            <w:bCs w:val="0"/>
          </w:rPr>
          <w:t>Приказ Федеральной службы государственной стати</w:t>
        </w:r>
        <w:r>
          <w:rPr>
            <w:rStyle w:val="a4"/>
            <w:b w:val="0"/>
            <w:bCs w:val="0"/>
          </w:rPr>
          <w:t>стики от 27 сентября 2019 г. N 565 "Об утверждении Порядка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</w:t>
        </w:r>
        <w:r>
          <w:rPr>
            <w:rStyle w:val="a4"/>
            <w:b w:val="0"/>
            <w:bCs w:val="0"/>
          </w:rPr>
          <w:t>дной основе в управлении некоммерческими организациями" (с изменениями и дополнениями)</w:t>
        </w:r>
      </w:hyperlink>
    </w:p>
    <w:p w:rsidR="00000000" w:rsidRDefault="006937FA">
      <w:pPr>
        <w:pStyle w:val="ac"/>
      </w:pPr>
      <w:r>
        <w:t>С изменениями и дополнениями от:</w:t>
      </w:r>
    </w:p>
    <w:p w:rsidR="00000000" w:rsidRDefault="006937F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6937FA"/>
    <w:p w:rsidR="00000000" w:rsidRDefault="006937FA">
      <w:r>
        <w:t xml:space="preserve">В соответствии с </w:t>
      </w:r>
      <w:hyperlink r:id="rId9" w:history="1">
        <w:r>
          <w:rPr>
            <w:rStyle w:val="a4"/>
          </w:rPr>
          <w:t>пунктом 3 части 1 статьи 17</w:t>
        </w:r>
      </w:hyperlink>
      <w:r>
        <w:t xml:space="preserve"> Федерального закона от 27 июля 2004 г. N 79-ФЗ "О государственной гражданской службе Российской Федерации" (Собрание законодательства Российской Федерации, 2004, N 31, ст. 3215; 2006, N 6, ст. 636; 2007, N 10, ст. 1151; N 16,</w:t>
      </w:r>
      <w:r>
        <w:t xml:space="preserve"> ст. 1828; N 49, ст. 6070; 2008, N 13, ст. 1186; N 30, ст. 3616; N 52, ст. 6235; 2009, N 29, ст. 3597, ст. 3624; N 48, ст. 5719; N 51, ст. 6150, ст. 6159; 2010, N 5, ст. 459; N 7, ст. 704; N 49, ст. 6413; N 51, ст. 6810; 2011, N 1, ст. 31; N 27, ст. 3866; </w:t>
      </w:r>
      <w:r>
        <w:t>N 29, ст. 4295; N 48, ст. 6730; N 49, ст. 7333; N 50, ст. 7337; 2012, N 48, ст. 6744; N 50, ст. 6954; N 52, ст. 7571; N 53, ст. 7620, ст. 7652; 2013, N 14, ст. 1665; N 19, ст. 2326, ст. 2329; N 23, ст. 2874; N 27, ст. 3441, ст. 3462, ст. 3477; N 43, ст. 54</w:t>
      </w:r>
      <w:r>
        <w:t xml:space="preserve">54; N 48, ст. 6165; N 49, ст. 6351; N 52, ст. 6961; 2014, N 14, ст. 1545; N 49, ст. 6905; N 52, ст. 7542; 2015, N 1, ст. 62, ст. 63; N 14, ст. 2008; N 24, ст. 3374; N 29, ст. 4388; N 41, ст. 5639; 2016, N 1, ст. 15, ст. 38; N 22, ст. 3091; N 23, ст. 3300; </w:t>
      </w:r>
      <w:r>
        <w:t>N 27, ст. 4157, ст. 4209; 2017, N 1, ст. 46; N 15, ст. 2139; N 27, ст. 3929, ст. 3930; N 31, ст. 4741, ст. 4766, ст. 4824; 2018, N 1, ст. 7; N 32, ст. 5100, ст. 5130; N 45, ст. 6837; N 51, ст. 7858; 2019, N 18, ст. 2223) приказываю:</w:t>
      </w:r>
    </w:p>
    <w:p w:rsidR="00000000" w:rsidRDefault="006937FA">
      <w:bookmarkStart w:id="0" w:name="sub_1"/>
      <w:r>
        <w:t>утвердить прилагае</w:t>
      </w:r>
      <w:r>
        <w:t xml:space="preserve">мый </w:t>
      </w:r>
      <w:hyperlink w:anchor="sub_1000" w:history="1">
        <w:r>
          <w:rPr>
            <w:rStyle w:val="a4"/>
          </w:rPr>
          <w:t>Порядок</w:t>
        </w:r>
      </w:hyperlink>
      <w:r>
        <w:t xml:space="preserve"> получения федеральными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</w:t>
      </w:r>
      <w:r>
        <w:t>нии некоммерческими организациями.</w:t>
      </w:r>
    </w:p>
    <w:bookmarkEnd w:id="0"/>
    <w:p w:rsidR="00000000" w:rsidRDefault="006937FA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d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right"/>
            </w:pPr>
            <w:r>
              <w:t>П.В. Малков</w:t>
            </w:r>
          </w:p>
        </w:tc>
      </w:tr>
    </w:tbl>
    <w:p w:rsidR="00000000" w:rsidRDefault="006937FA"/>
    <w:p w:rsidR="00000000" w:rsidRDefault="006937FA">
      <w:pPr>
        <w:pStyle w:val="ad"/>
      </w:pPr>
      <w:r>
        <w:t>Зарегистрировано в Минюсте РФ 30 октября 2019 г.</w:t>
      </w:r>
      <w:r>
        <w:br/>
        <w:t>Регистрационный N 56362</w:t>
      </w:r>
    </w:p>
    <w:p w:rsidR="00000000" w:rsidRDefault="006937FA"/>
    <w:p w:rsidR="00000000" w:rsidRDefault="006937FA">
      <w:pPr>
        <w:ind w:firstLine="0"/>
        <w:jc w:val="right"/>
      </w:pPr>
      <w:bookmarkStart w:id="1" w:name="sub_1000"/>
      <w:r>
        <w:rPr>
          <w:rStyle w:val="a3"/>
        </w:rPr>
        <w:t>УТВЕРЖДЕН</w:t>
      </w:r>
      <w:r>
        <w:rPr>
          <w:rStyle w:val="a3"/>
        </w:rPr>
        <w:br/>
        <w:t xml:space="preserve"> </w:t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 xml:space="preserve"> от 27.09.2019 N 565</w:t>
      </w:r>
    </w:p>
    <w:bookmarkEnd w:id="1"/>
    <w:p w:rsidR="00000000" w:rsidRDefault="006937FA"/>
    <w:p w:rsidR="00000000" w:rsidRDefault="006937FA">
      <w:pPr>
        <w:pStyle w:val="1"/>
      </w:pPr>
      <w:r>
        <w:t>Порядок</w:t>
      </w:r>
      <w:r>
        <w:br/>
        <w:t>получения федера</w:t>
      </w:r>
      <w:r>
        <w:t>льными государственными гражданскими служащими Федеральной службы государственной статистики и ее территориальных органов разрешения представителя нанимателя на участие на безвозмездной основе в управлении некоммерческими организациями</w:t>
      </w:r>
    </w:p>
    <w:p w:rsidR="00000000" w:rsidRDefault="006937FA">
      <w:pPr>
        <w:pStyle w:val="ac"/>
      </w:pPr>
      <w:r>
        <w:t>С изменениями и допо</w:t>
      </w:r>
      <w:r>
        <w:t>лнениями от:</w:t>
      </w:r>
    </w:p>
    <w:p w:rsidR="00000000" w:rsidRDefault="006937FA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26 августа 2021 г.</w:t>
      </w:r>
    </w:p>
    <w:p w:rsidR="00000000" w:rsidRDefault="006937FA"/>
    <w:p w:rsidR="00000000" w:rsidRDefault="006937FA">
      <w:bookmarkStart w:id="2" w:name="sub_1001"/>
      <w:r>
        <w:t xml:space="preserve">1. Настоящий Порядок устанавливает процедуру получения федеральными государственными гражданскими служащими Федеральной службы государственной статистики и ее территориальных органов (далее - гражданские служащие) </w:t>
      </w:r>
      <w:r>
        <w:t xml:space="preserve">(за исключением федеральных государственных гражданских служащих, замещающих должности, назначение на которые и освобождение от которых осуществляется Правительством Российской Федерации, Министерством </w:t>
      </w:r>
      <w:r>
        <w:lastRenderedPageBreak/>
        <w:t>экономического развития Российской Федерации) разрешен</w:t>
      </w:r>
      <w:r>
        <w:t>ия руководителя Росстата (руководителя территориального органа Росстата) (далее - представитель нанимателя) на участие на безвозмездной основе в управлении общественной организацией (за исключением участия в управлении политической партией, органом професс</w:t>
      </w:r>
      <w:r>
        <w:t>ионального союза, в том числе выборным органом первичной профсоюзной организации, созданной в Росстате, территориальном органе Росстата), жилищным, жилищностроительным или гаражным кооперативом, либо товариществом собственников недвижимости (далее - некомм</w:t>
      </w:r>
      <w:r>
        <w:t>ерческая организация) в качестве единоличного исполнительного органа или путем вхождения в состав коллегиального органа управления такой организации (далее - Порядок).</w:t>
      </w:r>
    </w:p>
    <w:p w:rsidR="00000000" w:rsidRDefault="006937FA">
      <w:bookmarkStart w:id="3" w:name="sub_1002"/>
      <w:bookmarkEnd w:id="2"/>
      <w:r>
        <w:t>2. Участие гражданского служащего на безвозмездной основе в управлении н</w:t>
      </w:r>
      <w:r>
        <w:t>екоммерческими организациями в качестве единоличного исполнительного органа или вхождение в состав их коллегиальных органов управления не должны приводить к конфликту интересов или возможности возникновения конфликта интересов при исполнении должностных об</w:t>
      </w:r>
      <w:r>
        <w:t>язанностей.</w:t>
      </w:r>
    </w:p>
    <w:p w:rsidR="00000000" w:rsidRDefault="006937FA">
      <w:bookmarkStart w:id="4" w:name="_GoBack"/>
      <w:bookmarkEnd w:id="3"/>
      <w:bookmarkEnd w:id="4"/>
      <w:r>
        <w:t>3. Заявление о разрешении на участие на безвозмездной основе в управлении некоммерческой организацией в качестве единоличного исполнительного органа или вхо</w:t>
      </w:r>
      <w:r>
        <w:t xml:space="preserve">ждения в состав ее коллегиального органа управления (рекомендуемый образец приведен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Порядку) (далее - заявление) составляется в письменном виде и представляется до начала запланированного участия на б</w:t>
      </w:r>
      <w:r>
        <w:t>езвозмездной основе в управлении некоммерческой организацией:</w:t>
      </w:r>
    </w:p>
    <w:p w:rsidR="00000000" w:rsidRDefault="006937FA">
      <w:bookmarkStart w:id="5" w:name="sub_10032"/>
      <w:r>
        <w:t>гражданским служащим центрального аппарата Росстата - в отдел по профилактике коррупционных и иных правонарушений Управления правового обеспечения Росстата (далее - Отдел);</w:t>
      </w:r>
    </w:p>
    <w:bookmarkEnd w:id="5"/>
    <w:p w:rsidR="00000000" w:rsidRDefault="006937FA">
      <w:r>
        <w:t>гра</w:t>
      </w:r>
      <w:r>
        <w:t>жданским служащим территориального органа Росстата - должностному лицу, ответственному за работу по профилактике коррупционных и иных правонарушений в территориальном органе Росстата (далее - должностное лицо).</w:t>
      </w:r>
    </w:p>
    <w:p w:rsidR="00000000" w:rsidRDefault="006937FA">
      <w:r>
        <w:t xml:space="preserve">К заявлению прилагается копия учредительного </w:t>
      </w:r>
      <w:r>
        <w:t>документа некоммерческой организации, в управлении которой гражданский служащий предполагает участвовать.</w:t>
      </w:r>
    </w:p>
    <w:p w:rsidR="00000000" w:rsidRDefault="006937FA">
      <w:bookmarkStart w:id="6" w:name="sub_1004"/>
      <w:r>
        <w:t>4. До представления заявления в Отдел (должностному лицу) гражданский служащий лично направляет заявление непосредственному руководителю для о</w:t>
      </w:r>
      <w:r>
        <w:t>знакомления и получения его мнения о наличии (или об отсутствии)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организацией путем заполнения соответ</w:t>
      </w:r>
      <w:r>
        <w:t>ствующей графы заявления.</w:t>
      </w:r>
    </w:p>
    <w:p w:rsidR="00000000" w:rsidRDefault="006937FA">
      <w:bookmarkStart w:id="7" w:name="sub_1005"/>
      <w:bookmarkEnd w:id="6"/>
      <w:r>
        <w:t xml:space="preserve">5. Заявление регистрируется в день его поступления Отделом (должностным лицом) в журнале регистрации заявлений (рекомендуемый образец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настоящему Порядку) (далее</w:t>
      </w:r>
      <w:r>
        <w:t xml:space="preserve"> - Журнал). Копия заявления с отметкой о регистрации выдается гражданскому служащему с проставлением его подписи в Журнале либо направляется посредством почтового отправления с уведомлением о вручении.</w:t>
      </w:r>
    </w:p>
    <w:p w:rsidR="00000000" w:rsidRDefault="006937FA">
      <w:bookmarkStart w:id="8" w:name="sub_1006"/>
      <w:bookmarkEnd w:id="7"/>
      <w:r>
        <w:t>6. Отдел (должностное лицо) осуществля</w:t>
      </w:r>
      <w:r>
        <w:t>ет предварительное рассмотрение заявления и подготовку мотивированного заключения о возможности (невозможности) участия гражданского служащего на безвозмездной основе в управлении некоммерческой организацией в качестве единоличного исполнительного органа и</w:t>
      </w:r>
      <w:r>
        <w:t>ли вхождения в состав ее коллегиального органа управления (далее - мотивированное заключение).</w:t>
      </w:r>
    </w:p>
    <w:bookmarkEnd w:id="8"/>
    <w:p w:rsidR="00000000" w:rsidRDefault="006937FA">
      <w:r>
        <w:t>При подготовке мотивированного заключения Отдел (должностное лицо) с согласия гражданского служащего, представившего заявление, проводит с ним собеседова</w:t>
      </w:r>
      <w:r>
        <w:t>ние и получает от него письменные пояснения.</w:t>
      </w:r>
    </w:p>
    <w:p w:rsidR="00000000" w:rsidRDefault="006937FA">
      <w:bookmarkStart w:id="9" w:name="sub_1007"/>
      <w:r>
        <w:t>7. Мотивированное заключение должно содержать:</w:t>
      </w:r>
    </w:p>
    <w:p w:rsidR="00000000" w:rsidRDefault="006937FA">
      <w:bookmarkStart w:id="10" w:name="sub_1071"/>
      <w:bookmarkEnd w:id="9"/>
      <w:r>
        <w:t>а) информацию, изложенную в заявлении;</w:t>
      </w:r>
    </w:p>
    <w:p w:rsidR="00000000" w:rsidRDefault="006937FA">
      <w:bookmarkStart w:id="11" w:name="sub_1072"/>
      <w:bookmarkEnd w:id="10"/>
      <w:r>
        <w:t>б) мнение непосредственного руководителя гражданского служащего о наличии (или об отс</w:t>
      </w:r>
      <w:r>
        <w:t xml:space="preserve">утствии) возможности возникновения конфликта интересов при исполнении должностных обязанностей в случае участия гражданского служащего в управлении некоммерческой </w:t>
      </w:r>
      <w:r>
        <w:lastRenderedPageBreak/>
        <w:t>организацией;</w:t>
      </w:r>
    </w:p>
    <w:p w:rsidR="00000000" w:rsidRDefault="006937FA">
      <w:bookmarkStart w:id="12" w:name="sub_1073"/>
      <w:bookmarkEnd w:id="11"/>
      <w:r>
        <w:t>в) информацию, полученную при собеседовании с гражданским служа</w:t>
      </w:r>
      <w:r>
        <w:t>щим, представившим заявление (при ее наличии);</w:t>
      </w:r>
    </w:p>
    <w:p w:rsidR="00000000" w:rsidRDefault="006937FA">
      <w:bookmarkStart w:id="13" w:name="sub_1074"/>
      <w:bookmarkEnd w:id="12"/>
      <w:r>
        <w:t>г) информацию, представленную гражданским служащим, в письменном пояснении к заявлению (при ее наличии);</w:t>
      </w:r>
    </w:p>
    <w:p w:rsidR="00000000" w:rsidRDefault="006937FA">
      <w:bookmarkStart w:id="14" w:name="sub_1075"/>
      <w:bookmarkEnd w:id="13"/>
      <w:r>
        <w:t>д) анализ полномочий гражданского служащего по принятию решений по кадро</w:t>
      </w:r>
      <w:r>
        <w:t>вым, организационно-техническим, финансовым, материально-техническим или иным вопросам в отношении некоммерческой организации;</w:t>
      </w:r>
    </w:p>
    <w:p w:rsidR="00000000" w:rsidRDefault="006937FA">
      <w:bookmarkStart w:id="15" w:name="sub_1076"/>
      <w:bookmarkEnd w:id="14"/>
      <w:r>
        <w:t>е) анализ соблюдения гражданским служащим запретов, ограничений и обязанностей, установленных законодательством Р</w:t>
      </w:r>
      <w:r>
        <w:t>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обязанностей;</w:t>
      </w:r>
    </w:p>
    <w:p w:rsidR="00000000" w:rsidRDefault="006937FA">
      <w:bookmarkStart w:id="16" w:name="sub_1077"/>
      <w:bookmarkEnd w:id="15"/>
      <w:r>
        <w:t>ж) мотивированный вывод по результатам предварительного рассмотрения заявления.</w:t>
      </w:r>
    </w:p>
    <w:p w:rsidR="00000000" w:rsidRDefault="006937FA">
      <w:bookmarkStart w:id="17" w:name="sub_1008"/>
      <w:bookmarkEnd w:id="16"/>
      <w:r>
        <w:t>8. Заявление и мотивированное заключение в течение семи рабочих дней после регистрации заявления направляется представителю нанимателя для принятия решения.</w:t>
      </w:r>
    </w:p>
    <w:p w:rsidR="00000000" w:rsidRDefault="006937FA">
      <w:bookmarkStart w:id="18" w:name="sub_1009"/>
      <w:bookmarkEnd w:id="17"/>
      <w:r>
        <w:t>9. По результатам рассмотрения заявления и мотивированного заключения пр</w:t>
      </w:r>
      <w:r>
        <w:t>едставитель нанимателя выносит одно из следующих решений:</w:t>
      </w:r>
    </w:p>
    <w:p w:rsidR="00000000" w:rsidRDefault="006937FA">
      <w:bookmarkStart w:id="19" w:name="sub_1091"/>
      <w:bookmarkEnd w:id="18"/>
      <w:r>
        <w:t xml:space="preserve">а)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</w:t>
      </w:r>
      <w:r>
        <w:t>коллегиального органа управления;</w:t>
      </w:r>
    </w:p>
    <w:p w:rsidR="00000000" w:rsidRDefault="006937FA">
      <w:bookmarkStart w:id="20" w:name="sub_1092"/>
      <w:bookmarkEnd w:id="19"/>
      <w:r>
        <w:t>б) не разрешить гражданскому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</w:t>
      </w:r>
      <w:r>
        <w:t xml:space="preserve"> управления;</w:t>
      </w:r>
    </w:p>
    <w:p w:rsidR="00000000" w:rsidRDefault="006937FA">
      <w:bookmarkStart w:id="21" w:name="sub_1093"/>
      <w:bookmarkEnd w:id="20"/>
      <w:r>
        <w:t>в) направить заявление и мотивированное заключение на рассмотрение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</w:t>
      </w:r>
      <w:r>
        <w:t xml:space="preserve">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интересов, образованной в соответствии с </w:t>
      </w:r>
      <w:hyperlink r:id="rId10" w:history="1">
        <w:r>
          <w:rPr>
            <w:rStyle w:val="a4"/>
          </w:rPr>
          <w:t>п</w:t>
        </w:r>
        <w:r>
          <w:rPr>
            <w:rStyle w:val="a4"/>
          </w:rPr>
          <w:t>риказом</w:t>
        </w:r>
      </w:hyperlink>
      <w:r>
        <w:t xml:space="preserve"> Росстата от 24 февраля 2016 г. N 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</w:t>
      </w:r>
      <w:r>
        <w:t xml:space="preserve">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 г., регистрационный N 41494) с изменениями, внесенными </w:t>
      </w:r>
      <w:hyperlink r:id="rId11" w:history="1">
        <w:r>
          <w:rPr>
            <w:rStyle w:val="a4"/>
          </w:rPr>
          <w:t>приказом</w:t>
        </w:r>
      </w:hyperlink>
      <w:r>
        <w:t xml:space="preserve"> Росстата от 17 апреля 2018 г. N 180 (зарегистрирован Минюстом России 3 мая 2018 г., регистрационный N 50949) (далее - Комиссия), комиссии по соблюдению требований к служебному поведению федераль</w:t>
      </w:r>
      <w:r>
        <w:t xml:space="preserve">ных государственных гражданских служащих территориального органа Федеральной службы государственной статистики и урегулированию конфликта интересов, образованной в соответствии с </w:t>
      </w:r>
      <w:hyperlink r:id="rId12" w:history="1">
        <w:r>
          <w:rPr>
            <w:rStyle w:val="a4"/>
          </w:rPr>
          <w:t>приказом</w:t>
        </w:r>
      </w:hyperlink>
      <w:r>
        <w:t xml:space="preserve"> Росстата от 24 февраля 2016 г. N 80 "Об утверждении Порядка формирования и деятельности комиссий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</w:t>
      </w:r>
      <w:r>
        <w:t xml:space="preserve">ственной статистики и урегулированию конфликта интересов" (зарегистрирован Минюстом России 18 марта 2016 г., регистрационный N 41464) с изменениями, внесенными </w:t>
      </w:r>
      <w:hyperlink r:id="rId13" w:history="1">
        <w:r>
          <w:rPr>
            <w:rStyle w:val="a4"/>
          </w:rPr>
          <w:t>приказом</w:t>
        </w:r>
      </w:hyperlink>
      <w:r>
        <w:t xml:space="preserve"> Росстата от 11</w:t>
      </w:r>
      <w:r>
        <w:t xml:space="preserve"> апреля 2018 г. N 174 (зарегистрирован Минюстом России 3 мая 2018 г., регистрационный N 50972) (далее - Комиссия территориального органа Росстата) на предмет наличия у гражданского служащего, представившего заявление, личной заинтересованности и возможност</w:t>
      </w:r>
      <w:r>
        <w:t>и возникновения конфликта интересов в случае его участия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00000" w:rsidRDefault="006937FA">
      <w:bookmarkStart w:id="22" w:name="sub_1010"/>
      <w:bookmarkEnd w:id="21"/>
      <w:r>
        <w:t>10. Основан</w:t>
      </w:r>
      <w:r>
        <w:t xml:space="preserve">ием для принятия решения, предусмотренного </w:t>
      </w:r>
      <w:hyperlink w:anchor="sub_1092" w:history="1">
        <w:r>
          <w:rPr>
            <w:rStyle w:val="a4"/>
          </w:rPr>
          <w:t>подпунктом "б" пункта 9</w:t>
        </w:r>
      </w:hyperlink>
      <w:r>
        <w:t xml:space="preserve"> </w:t>
      </w:r>
      <w:r>
        <w:lastRenderedPageBreak/>
        <w:t>настоящего Порядка, являются осуществление гражданским служащим функций государственного управления в отношении некоммерческой организации и (или) несоблюдение (во</w:t>
      </w:r>
      <w:r>
        <w:t>зможность несоблюдения) запретов, ограничений и обязанностей, установленных законодательством Российской Федерации о государственной гражданской службе и о противодействии коррупции, обеспечивающих добросовестное исполнение должностных обязанностей.</w:t>
      </w:r>
    </w:p>
    <w:p w:rsidR="00000000" w:rsidRDefault="006937FA">
      <w:bookmarkStart w:id="23" w:name="sub_1011"/>
      <w:bookmarkEnd w:id="22"/>
      <w:r>
        <w:t xml:space="preserve">11. По результатам рассмотрения на заседании Комиссии (Комиссии территориального органа Росстата) заявления и мотивированного заключения, в соответствии с </w:t>
      </w:r>
      <w:hyperlink w:anchor="sub_1093" w:history="1">
        <w:r>
          <w:rPr>
            <w:rStyle w:val="a4"/>
          </w:rPr>
          <w:t>подпунктом "в" пункта 9</w:t>
        </w:r>
      </w:hyperlink>
      <w:r>
        <w:t xml:space="preserve"> настоящего Порядка представитель нанимате</w:t>
      </w:r>
      <w:r>
        <w:t>ля принимает решение разрешить (не разрешить) гражданскому служащему участвовать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управления.</w:t>
      </w:r>
    </w:p>
    <w:p w:rsidR="00000000" w:rsidRDefault="006937FA">
      <w:bookmarkStart w:id="24" w:name="sub_1012"/>
      <w:bookmarkEnd w:id="23"/>
      <w:r>
        <w:t>12. Отдел (должностное лицо) в течение трех рабочих дней с момента принятия представителем нанимателя решения по результатам рассмотрения заявления и мотивированного заключения уведомляет гражданского служащего о решении, принятом представител</w:t>
      </w:r>
      <w:r>
        <w:t>ем нанимателя, в письменной форме с проставлением его подписи, либо информация о принятом представителем нанимателя решении направляется гражданскому служащему посредством почтового отправления с уведомлением о вручении.</w:t>
      </w:r>
    </w:p>
    <w:p w:rsidR="00000000" w:rsidRDefault="006937FA">
      <w:bookmarkStart w:id="25" w:name="sub_1013"/>
      <w:bookmarkEnd w:id="24"/>
      <w:r>
        <w:t>13. Заявление, моти</w:t>
      </w:r>
      <w:r>
        <w:t>вированное заключение и иные материалы, связанные с рассмотрением заявления (при их наличии), приобщаются к личному делу гражданского служащего.</w:t>
      </w:r>
    </w:p>
    <w:bookmarkEnd w:id="25"/>
    <w:p w:rsidR="00000000" w:rsidRDefault="006937FA"/>
    <w:p w:rsidR="00000000" w:rsidRDefault="006937FA">
      <w:pPr>
        <w:ind w:firstLine="0"/>
        <w:jc w:val="right"/>
      </w:pPr>
      <w:bookmarkStart w:id="26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получения федеральными</w:t>
      </w:r>
      <w:r>
        <w:rPr>
          <w:rStyle w:val="a3"/>
        </w:rPr>
        <w:br/>
        <w:t xml:space="preserve"> государственными гр</w:t>
      </w:r>
      <w:r>
        <w:rPr>
          <w:rStyle w:val="a3"/>
        </w:rPr>
        <w:t>ажданскими служащими</w:t>
      </w:r>
      <w:r>
        <w:rPr>
          <w:rStyle w:val="a3"/>
        </w:rPr>
        <w:br/>
        <w:t xml:space="preserve"> Федеральной службы государственной</w:t>
      </w:r>
      <w:r>
        <w:rPr>
          <w:rStyle w:val="a3"/>
        </w:rPr>
        <w:br/>
        <w:t xml:space="preserve"> статистики и ее территориальных органов</w:t>
      </w:r>
      <w:r>
        <w:rPr>
          <w:rStyle w:val="a3"/>
        </w:rPr>
        <w:br/>
        <w:t xml:space="preserve"> разрешения представителя нанимателя</w:t>
      </w:r>
      <w:r>
        <w:rPr>
          <w:rStyle w:val="a3"/>
        </w:rPr>
        <w:br/>
        <w:t xml:space="preserve"> на участие на безвозмездной основе</w:t>
      </w:r>
      <w:r>
        <w:rPr>
          <w:rStyle w:val="a3"/>
        </w:rPr>
        <w:br/>
        <w:t xml:space="preserve"> в управлении некоммерческими организациями,</w:t>
      </w:r>
      <w:r>
        <w:rPr>
          <w:rStyle w:val="a3"/>
        </w:rPr>
        <w:br/>
        <w:t xml:space="preserve"> утвержденному </w:t>
      </w:r>
      <w:hyperlink w:anchor="sub_0" w:history="1">
        <w:r>
          <w:rPr>
            <w:rStyle w:val="a4"/>
          </w:rPr>
          <w:t>прика</w:t>
        </w:r>
        <w:r>
          <w:rPr>
            <w:rStyle w:val="a4"/>
          </w:rPr>
          <w:t>зом</w:t>
        </w:r>
      </w:hyperlink>
      <w:r>
        <w:rPr>
          <w:rStyle w:val="a3"/>
        </w:rPr>
        <w:t xml:space="preserve"> Росстата</w:t>
      </w:r>
      <w:r>
        <w:rPr>
          <w:rStyle w:val="a3"/>
        </w:rPr>
        <w:br/>
        <w:t>от 27.09.2019. N 565</w:t>
      </w:r>
    </w:p>
    <w:bookmarkEnd w:id="26"/>
    <w:p w:rsidR="00000000" w:rsidRDefault="006937FA"/>
    <w:p w:rsidR="00000000" w:rsidRDefault="006937FA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693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(должность представителя нанимателя, Ф.И.О.)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5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(наименование государственного органа)</w:t>
            </w:r>
          </w:p>
          <w:p w:rsidR="00000000" w:rsidRDefault="006937FA">
            <w:pPr>
              <w:pStyle w:val="ad"/>
            </w:pPr>
            <w:r>
              <w:t>от _________________________________________</w:t>
            </w:r>
          </w:p>
          <w:p w:rsidR="00000000" w:rsidRDefault="006937FA">
            <w:pPr>
              <w:pStyle w:val="aa"/>
              <w:jc w:val="center"/>
            </w:pPr>
            <w:r>
              <w:t>(Ф.И.О., должность гражданского служащего)</w:t>
            </w:r>
          </w:p>
        </w:tc>
      </w:tr>
    </w:tbl>
    <w:p w:rsidR="00000000" w:rsidRDefault="006937FA"/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о разрешении на участие на безвозмездной основе в управлении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rStyle w:val="a3"/>
          <w:sz w:val="22"/>
          <w:szCs w:val="22"/>
        </w:rPr>
        <w:t>некоммерческой организацией в качестве единоличного исполнительного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Style w:val="a3"/>
          <w:sz w:val="22"/>
          <w:szCs w:val="22"/>
        </w:rPr>
        <w:t>органа или вхождения в состав ее коллегиального органа управления</w:t>
      </w:r>
    </w:p>
    <w:p w:rsidR="00000000" w:rsidRDefault="006937FA"/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В соотве</w:t>
      </w:r>
      <w:r>
        <w:rPr>
          <w:sz w:val="22"/>
          <w:szCs w:val="22"/>
        </w:rPr>
        <w:t xml:space="preserve">тствии с </w:t>
      </w:r>
      <w:hyperlink r:id="rId14" w:history="1">
        <w:r>
          <w:rPr>
            <w:rStyle w:val="a4"/>
            <w:sz w:val="22"/>
            <w:szCs w:val="22"/>
          </w:rPr>
          <w:t>пунктом 3 части 1 статьи 17</w:t>
        </w:r>
      </w:hyperlink>
      <w:r>
        <w:rPr>
          <w:sz w:val="22"/>
          <w:szCs w:val="22"/>
        </w:rPr>
        <w:t xml:space="preserve"> Федерального закона  от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27 июля 2004 г. N 79-ФЗ "О государственной гражданской службе  Российской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Федерации"  прошу  разрешить  мне  участие </w:t>
      </w:r>
      <w:r>
        <w:rPr>
          <w:sz w:val="22"/>
          <w:szCs w:val="22"/>
        </w:rPr>
        <w:t xml:space="preserve"> на  безвозмездной    основе в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управлении некоммерческой организацией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(указать организационно-правовую форму и наименование некоммерческой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    организации, адрес, виды</w:t>
      </w:r>
      <w:r>
        <w:rPr>
          <w:sz w:val="22"/>
          <w:szCs w:val="22"/>
        </w:rPr>
        <w:t xml:space="preserve"> деятельности)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lastRenderedPageBreak/>
        <w:t>в качестве  единоличного  исполнительного  органа  (члена  коллегиального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органа управления) (нужное подчеркнуть).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Участие   в    управлении    некоммерческой    </w:t>
      </w:r>
      <w:r>
        <w:rPr>
          <w:sz w:val="22"/>
          <w:szCs w:val="22"/>
        </w:rPr>
        <w:t xml:space="preserve">   организацией будет</w:t>
      </w:r>
    </w:p>
    <w:p w:rsidR="00000000" w:rsidRDefault="006937FA">
      <w:pPr>
        <w:pStyle w:val="ab"/>
        <w:rPr>
          <w:sz w:val="22"/>
          <w:szCs w:val="22"/>
        </w:rPr>
      </w:pPr>
      <w:bookmarkStart w:id="27" w:name="sub_1201"/>
      <w:r>
        <w:rPr>
          <w:sz w:val="22"/>
          <w:szCs w:val="22"/>
        </w:rPr>
        <w:t>осуществляться в свободное  от  службы  время  и  не  повлечет   за собой</w:t>
      </w:r>
    </w:p>
    <w:bookmarkEnd w:id="27"/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возникновения конфликта интересов или возможности возникновения конфликта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интересов при исполнении должностных обязанностей.</w:t>
      </w:r>
    </w:p>
    <w:p w:rsidR="00000000" w:rsidRDefault="00693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9"/>
        <w:gridCol w:w="600"/>
        <w:gridCol w:w="3034"/>
        <w:gridCol w:w="629"/>
        <w:gridCol w:w="32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2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d"/>
            </w:pPr>
            <w:r>
              <w:t>"___" _________ 20 ___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d"/>
            </w:pPr>
            <w:r>
              <w:t>(подпись)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d"/>
            </w:pPr>
            <w:r>
              <w:t>(расшифровка подписи)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2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</w:tr>
    </w:tbl>
    <w:p w:rsidR="00000000" w:rsidRDefault="006937FA"/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Ознакомлен(а) 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(мнение непосредственного руководителя гражданского служащего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о наличии (или об отсутствии) возможности возникновения конфликта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интересов при исполнении служебных обязанностей в случае участия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гражданского служащего на безвозмездной основе в управлении в качестве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единоличного исполнительного органа (вхождения в</w:t>
      </w:r>
      <w:r>
        <w:rPr>
          <w:sz w:val="22"/>
          <w:szCs w:val="22"/>
        </w:rPr>
        <w:t xml:space="preserve"> состав коллегиального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        органа управления некоммерческой организацией)</w:t>
      </w:r>
    </w:p>
    <w:p w:rsidR="00000000" w:rsidRDefault="00693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0"/>
        <w:gridCol w:w="331"/>
        <w:gridCol w:w="47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(наименование должности, фамилия, имя, отчество (при наличии) непосредственного руководителя гражданского служащего)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(подпись, дата)</w:t>
            </w:r>
          </w:p>
        </w:tc>
      </w:tr>
    </w:tbl>
    <w:p w:rsidR="00000000" w:rsidRDefault="006937FA"/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 xml:space="preserve">     Приложение: на ____ л. в ___ эк</w:t>
      </w:r>
      <w:r>
        <w:rPr>
          <w:sz w:val="22"/>
          <w:szCs w:val="22"/>
        </w:rPr>
        <w:t>з.  (копия  учредительного  документа</w:t>
      </w:r>
    </w:p>
    <w:p w:rsidR="00000000" w:rsidRDefault="006937FA">
      <w:pPr>
        <w:pStyle w:val="ab"/>
        <w:rPr>
          <w:sz w:val="22"/>
          <w:szCs w:val="22"/>
        </w:rPr>
      </w:pPr>
      <w:r>
        <w:rPr>
          <w:sz w:val="22"/>
          <w:szCs w:val="22"/>
        </w:rPr>
        <w:t>некоммерческой организации)</w:t>
      </w:r>
    </w:p>
    <w:p w:rsidR="00000000" w:rsidRDefault="00693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9"/>
        <w:gridCol w:w="646"/>
        <w:gridCol w:w="34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d"/>
            </w:pPr>
            <w:r>
              <w:t>Регистрационный номер</w:t>
            </w:r>
          </w:p>
          <w:p w:rsidR="00000000" w:rsidRDefault="006937FA">
            <w:pPr>
              <w:pStyle w:val="ad"/>
            </w:pPr>
            <w:r>
              <w:t>в журнале регистрации заявлений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  <w:p w:rsidR="00000000" w:rsidRDefault="006937FA">
            <w:pPr>
              <w:pStyle w:val="ad"/>
            </w:pPr>
            <w:r>
              <w:t>Дата регистрации заявления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  <w:p w:rsidR="00000000" w:rsidRDefault="006937FA">
            <w:pPr>
              <w:pStyle w:val="ad"/>
            </w:pPr>
            <w:r>
              <w:t>"__" ____________ 20__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937FA">
            <w:pPr>
              <w:pStyle w:val="aa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1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(подпись лица, зарегистрировавшего уведомление)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</w:pP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6937FA">
            <w:pPr>
              <w:pStyle w:val="aa"/>
              <w:jc w:val="center"/>
            </w:pPr>
            <w:r>
              <w:t>(расшифровка подписи)</w:t>
            </w:r>
          </w:p>
        </w:tc>
      </w:tr>
    </w:tbl>
    <w:p w:rsidR="00000000" w:rsidRDefault="006937FA"/>
    <w:p w:rsidR="00000000" w:rsidRDefault="006937FA">
      <w:pPr>
        <w:ind w:firstLine="0"/>
        <w:jc w:val="left"/>
        <w:sectPr w:rsidR="00000000">
          <w:headerReference w:type="default" r:id="rId15"/>
          <w:footerReference w:type="default" r:id="rId16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6937FA">
      <w:pPr>
        <w:ind w:firstLine="0"/>
        <w:jc w:val="right"/>
      </w:pPr>
      <w:bookmarkStart w:id="28" w:name="sub_1200"/>
      <w:r>
        <w:rPr>
          <w:rStyle w:val="a3"/>
        </w:rPr>
        <w:lastRenderedPageBreak/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получения федеральными</w:t>
      </w:r>
      <w:r>
        <w:rPr>
          <w:rStyle w:val="a3"/>
        </w:rPr>
        <w:br/>
        <w:t>государственными гражданскими служащими</w:t>
      </w:r>
      <w:r>
        <w:rPr>
          <w:rStyle w:val="a3"/>
        </w:rPr>
        <w:br/>
        <w:t>Федеральной службы государственной статистики и</w:t>
      </w:r>
      <w:r>
        <w:rPr>
          <w:rStyle w:val="a3"/>
        </w:rPr>
        <w:br/>
      </w:r>
      <w:r>
        <w:rPr>
          <w:rStyle w:val="a3"/>
        </w:rPr>
        <w:t>ее территориальных органов разрешения</w:t>
      </w:r>
      <w:r>
        <w:rPr>
          <w:rStyle w:val="a3"/>
        </w:rPr>
        <w:br/>
        <w:t>представителя нанимателя на участие на</w:t>
      </w:r>
      <w:r>
        <w:rPr>
          <w:rStyle w:val="a3"/>
        </w:rPr>
        <w:br/>
        <w:t>безвозмездной основе в управлении</w:t>
      </w:r>
      <w:r>
        <w:rPr>
          <w:rStyle w:val="a3"/>
        </w:rPr>
        <w:br/>
        <w:t>некоммерческими организациями,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Росстата от 27.09.2019. N 565</w:t>
      </w:r>
    </w:p>
    <w:bookmarkEnd w:id="28"/>
    <w:p w:rsidR="00000000" w:rsidRDefault="006937FA"/>
    <w:p w:rsidR="00000000" w:rsidRDefault="006937FA">
      <w:pPr>
        <w:ind w:firstLine="0"/>
        <w:jc w:val="right"/>
      </w:pPr>
      <w:r>
        <w:rPr>
          <w:rStyle w:val="a3"/>
        </w:rPr>
        <w:t>(Рекомендуемый образец)</w:t>
      </w:r>
    </w:p>
    <w:p w:rsidR="00000000" w:rsidRDefault="006937FA"/>
    <w:p w:rsidR="00000000" w:rsidRDefault="006937FA">
      <w:pPr>
        <w:pStyle w:val="1"/>
      </w:pPr>
      <w:r>
        <w:t>Журн</w:t>
      </w:r>
      <w:r>
        <w:t>ал</w:t>
      </w:r>
      <w:r>
        <w:br/>
        <w:t>регистрации заявлений о разрешении представителя нанимателя на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коллегиальных органов управления</w:t>
      </w:r>
    </w:p>
    <w:p w:rsidR="00000000" w:rsidRDefault="006937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5"/>
        <w:gridCol w:w="1379"/>
        <w:gridCol w:w="1375"/>
        <w:gridCol w:w="1734"/>
        <w:gridCol w:w="1352"/>
        <w:gridCol w:w="2303"/>
        <w:gridCol w:w="2444"/>
        <w:gridCol w:w="1939"/>
        <w:gridCol w:w="197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N п/п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Реги</w:t>
            </w:r>
            <w:r>
              <w:t>страционный номер</w:t>
            </w:r>
          </w:p>
          <w:p w:rsidR="00000000" w:rsidRDefault="006937FA">
            <w:pPr>
              <w:pStyle w:val="aa"/>
              <w:jc w:val="center"/>
            </w:pPr>
            <w:r>
              <w:t>заявления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Дата</w:t>
            </w:r>
          </w:p>
          <w:p w:rsidR="00000000" w:rsidRDefault="006937FA">
            <w:pPr>
              <w:pStyle w:val="aa"/>
              <w:jc w:val="center"/>
            </w:pPr>
            <w:r>
              <w:t>регистрации</w:t>
            </w:r>
          </w:p>
          <w:p w:rsidR="00000000" w:rsidRDefault="006937FA">
            <w:pPr>
              <w:pStyle w:val="aa"/>
              <w:jc w:val="center"/>
            </w:pPr>
            <w:r>
              <w:t>заявления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Должность,</w:t>
            </w:r>
          </w:p>
          <w:p w:rsidR="00000000" w:rsidRDefault="006937FA">
            <w:pPr>
              <w:pStyle w:val="aa"/>
              <w:jc w:val="center"/>
            </w:pPr>
            <w:r>
              <w:t>замещаемая</w:t>
            </w:r>
          </w:p>
          <w:p w:rsidR="00000000" w:rsidRDefault="006937FA">
            <w:pPr>
              <w:pStyle w:val="aa"/>
              <w:jc w:val="center"/>
            </w:pPr>
            <w:r>
              <w:t>гражданским</w:t>
            </w:r>
          </w:p>
          <w:p w:rsidR="00000000" w:rsidRDefault="006937FA">
            <w:pPr>
              <w:pStyle w:val="aa"/>
              <w:jc w:val="center"/>
            </w:pPr>
            <w:r>
              <w:t>служащим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Фамилия,</w:t>
            </w:r>
          </w:p>
          <w:p w:rsidR="00000000" w:rsidRDefault="006937FA">
            <w:pPr>
              <w:pStyle w:val="aa"/>
              <w:jc w:val="center"/>
            </w:pPr>
            <w:r>
              <w:t>имя, отчество</w:t>
            </w:r>
          </w:p>
          <w:p w:rsidR="00000000" w:rsidRDefault="006937FA">
            <w:pPr>
              <w:pStyle w:val="aa"/>
              <w:jc w:val="center"/>
            </w:pPr>
            <w:r>
              <w:t>(при</w:t>
            </w:r>
          </w:p>
          <w:p w:rsidR="00000000" w:rsidRDefault="006937FA">
            <w:pPr>
              <w:pStyle w:val="aa"/>
              <w:jc w:val="center"/>
            </w:pPr>
            <w:r>
              <w:t>наличии)</w:t>
            </w:r>
          </w:p>
          <w:p w:rsidR="00000000" w:rsidRDefault="006937FA">
            <w:pPr>
              <w:pStyle w:val="aa"/>
              <w:jc w:val="center"/>
            </w:pPr>
            <w:r>
              <w:t>гражданского служащего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Фамилия, имя, отчество (при</w:t>
            </w:r>
          </w:p>
          <w:p w:rsidR="00000000" w:rsidRDefault="006937FA">
            <w:pPr>
              <w:pStyle w:val="aa"/>
              <w:jc w:val="center"/>
            </w:pPr>
            <w:r>
              <w:t>наличии)</w:t>
            </w:r>
          </w:p>
          <w:p w:rsidR="00000000" w:rsidRDefault="006937FA">
            <w:pPr>
              <w:pStyle w:val="aa"/>
              <w:jc w:val="center"/>
            </w:pPr>
            <w:r>
              <w:t>гражданского</w:t>
            </w:r>
          </w:p>
          <w:p w:rsidR="00000000" w:rsidRDefault="006937FA">
            <w:pPr>
              <w:pStyle w:val="aa"/>
              <w:jc w:val="center"/>
            </w:pPr>
            <w:r>
              <w:t>служащего,</w:t>
            </w:r>
          </w:p>
          <w:p w:rsidR="00000000" w:rsidRDefault="006937FA">
            <w:pPr>
              <w:pStyle w:val="aa"/>
              <w:jc w:val="center"/>
            </w:pPr>
            <w:r>
              <w:t>принявшего заявление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Отметка о получении</w:t>
            </w:r>
          </w:p>
          <w:p w:rsidR="00000000" w:rsidRDefault="006937FA">
            <w:pPr>
              <w:pStyle w:val="aa"/>
              <w:jc w:val="center"/>
            </w:pPr>
            <w:r>
              <w:t>копии заявления</w:t>
            </w:r>
          </w:p>
          <w:p w:rsidR="00000000" w:rsidRDefault="006937FA">
            <w:pPr>
              <w:pStyle w:val="aa"/>
              <w:jc w:val="center"/>
            </w:pPr>
            <w:r>
              <w:t>(копию получил,</w:t>
            </w:r>
          </w:p>
          <w:p w:rsidR="00000000" w:rsidRDefault="006937FA">
            <w:pPr>
              <w:pStyle w:val="aa"/>
              <w:jc w:val="center"/>
            </w:pPr>
            <w:r>
              <w:t>подпись лица,</w:t>
            </w:r>
          </w:p>
          <w:p w:rsidR="00000000" w:rsidRDefault="006937FA">
            <w:pPr>
              <w:pStyle w:val="aa"/>
              <w:jc w:val="center"/>
            </w:pPr>
            <w:r>
              <w:t>представившего</w:t>
            </w:r>
          </w:p>
          <w:p w:rsidR="00000000" w:rsidRDefault="006937FA">
            <w:pPr>
              <w:pStyle w:val="aa"/>
              <w:jc w:val="center"/>
            </w:pPr>
            <w:r>
              <w:t>заявление) либо о</w:t>
            </w:r>
          </w:p>
          <w:p w:rsidR="00000000" w:rsidRDefault="006937FA">
            <w:pPr>
              <w:pStyle w:val="aa"/>
              <w:jc w:val="center"/>
            </w:pPr>
            <w:r>
              <w:t>направлении копии</w:t>
            </w:r>
          </w:p>
          <w:p w:rsidR="00000000" w:rsidRDefault="006937FA">
            <w:pPr>
              <w:pStyle w:val="aa"/>
              <w:jc w:val="center"/>
            </w:pPr>
            <w:r>
              <w:t>заявления по почте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Отметка о</w:t>
            </w:r>
          </w:p>
          <w:p w:rsidR="00000000" w:rsidRDefault="006937FA">
            <w:pPr>
              <w:pStyle w:val="aa"/>
              <w:jc w:val="center"/>
            </w:pPr>
            <w:r>
              <w:t>принятом</w:t>
            </w:r>
          </w:p>
          <w:p w:rsidR="00000000" w:rsidRDefault="006937FA">
            <w:pPr>
              <w:pStyle w:val="aa"/>
              <w:jc w:val="center"/>
            </w:pPr>
            <w:r>
              <w:t>представителем</w:t>
            </w:r>
          </w:p>
          <w:p w:rsidR="00000000" w:rsidRDefault="006937FA">
            <w:pPr>
              <w:pStyle w:val="aa"/>
              <w:jc w:val="center"/>
            </w:pPr>
            <w:r>
              <w:t>нанимателя</w:t>
            </w:r>
          </w:p>
          <w:p w:rsidR="00000000" w:rsidRDefault="006937FA">
            <w:pPr>
              <w:pStyle w:val="aa"/>
              <w:jc w:val="center"/>
            </w:pPr>
            <w:r>
              <w:t>решении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Отметка об</w:t>
            </w:r>
          </w:p>
          <w:p w:rsidR="00000000" w:rsidRDefault="006937FA">
            <w:pPr>
              <w:pStyle w:val="aa"/>
              <w:jc w:val="center"/>
            </w:pPr>
            <w:r>
              <w:t>уведомлении</w:t>
            </w:r>
          </w:p>
          <w:p w:rsidR="00000000" w:rsidRDefault="006937FA">
            <w:pPr>
              <w:pStyle w:val="aa"/>
              <w:jc w:val="center"/>
            </w:pPr>
            <w:r>
              <w:t>гражданского</w:t>
            </w:r>
          </w:p>
          <w:p w:rsidR="00000000" w:rsidRDefault="006937FA">
            <w:pPr>
              <w:pStyle w:val="aa"/>
              <w:jc w:val="center"/>
            </w:pPr>
            <w:r>
              <w:t>служащего</w:t>
            </w:r>
          </w:p>
          <w:p w:rsidR="00000000" w:rsidRDefault="006937FA">
            <w:pPr>
              <w:pStyle w:val="aa"/>
              <w:jc w:val="center"/>
            </w:pPr>
            <w:r>
              <w:t>о принятом</w:t>
            </w:r>
          </w:p>
          <w:p w:rsidR="00000000" w:rsidRDefault="006937FA">
            <w:pPr>
              <w:pStyle w:val="aa"/>
              <w:jc w:val="center"/>
            </w:pPr>
            <w:r>
              <w:t>представителем</w:t>
            </w:r>
          </w:p>
          <w:p w:rsidR="00000000" w:rsidRDefault="006937FA">
            <w:pPr>
              <w:pStyle w:val="aa"/>
              <w:jc w:val="center"/>
            </w:pPr>
            <w:r>
              <w:t>нанимателя</w:t>
            </w:r>
          </w:p>
          <w:p w:rsidR="00000000" w:rsidRDefault="006937FA">
            <w:pPr>
              <w:pStyle w:val="aa"/>
              <w:jc w:val="center"/>
            </w:pPr>
            <w:r>
              <w:t>решении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4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6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7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8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6937FA">
            <w:pPr>
              <w:pStyle w:val="aa"/>
              <w:jc w:val="center"/>
            </w:pPr>
            <w:r>
              <w:t>9</w:t>
            </w:r>
          </w:p>
        </w:tc>
      </w:tr>
    </w:tbl>
    <w:p w:rsidR="00000000" w:rsidRDefault="006937FA">
      <w:pPr>
        <w:ind w:firstLine="0"/>
        <w:jc w:val="left"/>
        <w:rPr>
          <w:rFonts w:ascii="Arial" w:hAnsi="Arial" w:cs="Arial"/>
        </w:rPr>
        <w:sectPr w:rsidR="00000000">
          <w:headerReference w:type="default" r:id="rId17"/>
          <w:footerReference w:type="default" r:id="rId18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937FA" w:rsidRDefault="006937FA"/>
    <w:sectPr w:rsidR="006937FA">
      <w:headerReference w:type="default" r:id="rId19"/>
      <w:footerReference w:type="default" r:id="rId20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FA" w:rsidRDefault="006937FA">
      <w:r>
        <w:separator/>
      </w:r>
    </w:p>
  </w:endnote>
  <w:endnote w:type="continuationSeparator" w:id="0">
    <w:p w:rsidR="006937FA" w:rsidRDefault="0069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5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\* ME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6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10.12.202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37F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PAGE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* MERGEFORMAT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F0C39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F0C39"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FA" w:rsidRDefault="006937FA">
      <w:r>
        <w:separator/>
      </w:r>
    </w:p>
  </w:footnote>
  <w:footnote w:type="continuationSeparator" w:id="0">
    <w:p w:rsidR="006937FA" w:rsidRDefault="00693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7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27 сентября 2019 г. N 565 "Об утверждении Порядка…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7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27 сентября 2019 г. N 565 "Об утверждении Порядка получения федеральными государственными…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37F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государственной статистики от 27 сентября 2019 г. N 565 "Об…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C39"/>
    <w:rsid w:val="006937FA"/>
    <w:rsid w:val="00BF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941180/0" TargetMode="External"/><Relationship Id="rId13" Type="http://schemas.openxmlformats.org/officeDocument/2006/relationships/hyperlink" Target="http://mobileonline.garant.ru/document/redirect/71935988/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/redirect/71357480/0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document/redirect/71935446/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obileonline.garant.ru/document/redirect/71360866/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/redirect/12136354/170103" TargetMode="External"/><Relationship Id="rId14" Type="http://schemas.openxmlformats.org/officeDocument/2006/relationships/hyperlink" Target="http://mobileonline.garant.ru/document/redirect/12136354/17010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 Windows</cp:lastModifiedBy>
  <cp:revision>2</cp:revision>
  <dcterms:created xsi:type="dcterms:W3CDTF">2021-12-10T11:26:00Z</dcterms:created>
  <dcterms:modified xsi:type="dcterms:W3CDTF">2021-12-10T11:26:00Z</dcterms:modified>
</cp:coreProperties>
</file>